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3" w:rsidRDefault="000D46E3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British American Football Association</w:t>
      </w: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Board of Directors</w:t>
      </w: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622982">
        <w:rPr>
          <w:rFonts w:ascii="Calibri" w:hAnsi="Calibri"/>
          <w:b/>
          <w:bCs/>
          <w:sz w:val="20"/>
          <w:szCs w:val="20"/>
          <w:u w:val="single"/>
        </w:rPr>
        <w:t>JOB DESCRIPTION</w:t>
      </w:r>
      <w:r w:rsidRPr="00622982">
        <w:rPr>
          <w:rFonts w:ascii="Calibri" w:hAnsi="Calibri"/>
          <w:b/>
          <w:bCs/>
          <w:sz w:val="20"/>
          <w:szCs w:val="20"/>
          <w:u w:val="single"/>
        </w:rPr>
        <w:br/>
        <w:t xml:space="preserve"> </w:t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09" w:hanging="709"/>
        <w:rPr>
          <w:rFonts w:ascii="Calibri" w:hAnsi="Calibri"/>
          <w:sz w:val="20"/>
          <w:szCs w:val="20"/>
          <w:u w:val="single"/>
        </w:rPr>
      </w:pPr>
      <w:r w:rsidRPr="00622982">
        <w:rPr>
          <w:rFonts w:ascii="Calibri" w:hAnsi="Calibri"/>
          <w:sz w:val="20"/>
          <w:szCs w:val="20"/>
          <w:u w:val="single"/>
        </w:rPr>
        <w:t>Job Particulars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8820" w:type="dxa"/>
        <w:tblInd w:w="648" w:type="dxa"/>
        <w:tblLook w:val="01E0" w:firstRow="1" w:lastRow="1" w:firstColumn="1" w:lastColumn="1" w:noHBand="0" w:noVBand="0"/>
      </w:tblPr>
      <w:tblGrid>
        <w:gridCol w:w="2268"/>
        <w:gridCol w:w="6552"/>
      </w:tblGrid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Job Title:</w:t>
            </w:r>
          </w:p>
        </w:tc>
        <w:tc>
          <w:tcPr>
            <w:tcW w:w="6552" w:type="dxa"/>
          </w:tcPr>
          <w:p w:rsidR="00A86E95" w:rsidRPr="00622982" w:rsidRDefault="006A7B98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Director of </w:t>
            </w:r>
            <w:r w:rsidR="00824F13">
              <w:rPr>
                <w:rFonts w:ascii="Calibri" w:hAnsi="Calibri"/>
                <w:sz w:val="20"/>
                <w:szCs w:val="20"/>
              </w:rPr>
              <w:t>Competitions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Role Summary:</w:t>
            </w:r>
          </w:p>
        </w:tc>
        <w:tc>
          <w:tcPr>
            <w:tcW w:w="6552" w:type="dxa"/>
          </w:tcPr>
          <w:p w:rsidR="00A86E95" w:rsidRPr="00622982" w:rsidRDefault="00410FB9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6A7B98">
              <w:rPr>
                <w:rFonts w:ascii="Calibri" w:hAnsi="Calibri"/>
                <w:sz w:val="20"/>
                <w:szCs w:val="20"/>
              </w:rPr>
              <w:t xml:space="preserve">Director of </w:t>
            </w:r>
            <w:r w:rsidR="00AC4334">
              <w:rPr>
                <w:rFonts w:ascii="Calibri" w:hAnsi="Calibri"/>
                <w:sz w:val="20"/>
                <w:szCs w:val="20"/>
              </w:rPr>
              <w:t>Competitions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will have a passion for the success of </w:t>
            </w:r>
            <w:r w:rsidR="00A86E95">
              <w:rPr>
                <w:rFonts w:ascii="Calibri" w:hAnsi="Calibri"/>
                <w:sz w:val="20"/>
                <w:szCs w:val="20"/>
              </w:rPr>
              <w:t>the sport of American Football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A86E95">
              <w:rPr>
                <w:rFonts w:ascii="Calibri" w:hAnsi="Calibri"/>
                <w:sz w:val="20"/>
                <w:szCs w:val="20"/>
              </w:rPr>
              <w:t>Great Britain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at all levels, with an ability to provide strong leadership. </w:t>
            </w:r>
            <w:r w:rsidR="005701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Business acumen and experience are necessary qualities as are excellent networking, relationship and partnership building skills. The role will also require diplomacy, excellent communication and strong influencing skills. 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In addition to the above, specialist expertise in one or more of a number of areas - finance, income generation, marketing, partnership building – would be advantageous.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Reporting To:</w:t>
            </w: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The</w:t>
            </w:r>
            <w:r w:rsidR="009A5643">
              <w:rPr>
                <w:rFonts w:ascii="Calibri" w:hAnsi="Calibri"/>
                <w:sz w:val="20"/>
                <w:szCs w:val="20"/>
              </w:rPr>
              <w:t xml:space="preserve"> Chair and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01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of the </w:t>
            </w:r>
            <w:r>
              <w:rPr>
                <w:rFonts w:ascii="Calibri" w:hAnsi="Calibri"/>
                <w:sz w:val="20"/>
                <w:szCs w:val="20"/>
              </w:rPr>
              <w:t>British American Football Association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Responsible For:</w:t>
            </w:r>
          </w:p>
        </w:tc>
        <w:tc>
          <w:tcPr>
            <w:tcW w:w="6552" w:type="dxa"/>
          </w:tcPr>
          <w:p w:rsidR="00A86E95" w:rsidRPr="00622982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Line Management –</w:t>
            </w:r>
          </w:p>
          <w:p w:rsidR="00A86E95" w:rsidRPr="00622982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</w:p>
          <w:p w:rsidR="00A86E95" w:rsidRDefault="006A7B98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Representatives of any </w:t>
            </w:r>
            <w:r w:rsidR="00824F13">
              <w:rPr>
                <w:rFonts w:ascii="Calibri" w:hAnsi="Calibri"/>
                <w:sz w:val="20"/>
                <w:szCs w:val="20"/>
              </w:rPr>
              <w:t>Competition Management Groups</w:t>
            </w:r>
          </w:p>
          <w:p w:rsidR="00824F13" w:rsidRPr="00622982" w:rsidRDefault="00824F13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Functional - 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Guiding the implementation of the vision for </w:t>
            </w:r>
            <w:r>
              <w:rPr>
                <w:rFonts w:ascii="Calibri" w:hAnsi="Calibri"/>
                <w:sz w:val="20"/>
                <w:szCs w:val="20"/>
              </w:rPr>
              <w:t>British American F</w:t>
            </w:r>
            <w:r w:rsidR="00410FB9">
              <w:rPr>
                <w:rFonts w:ascii="Calibri" w:hAnsi="Calibri"/>
                <w:sz w:val="20"/>
                <w:szCs w:val="20"/>
              </w:rPr>
              <w:t>ootball</w:t>
            </w:r>
            <w:r w:rsidR="00570157">
              <w:rPr>
                <w:rFonts w:ascii="Calibri" w:hAnsi="Calibri"/>
                <w:sz w:val="20"/>
                <w:szCs w:val="20"/>
              </w:rPr>
              <w:t>.</w:t>
            </w:r>
          </w:p>
          <w:p w:rsidR="00A86E95" w:rsidRDefault="00A86E95" w:rsidP="00A86E95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Ensuring the management of the sport is compliant with the Governing Document and the established policies and procedures.</w:t>
            </w:r>
          </w:p>
          <w:p w:rsidR="00725758" w:rsidRPr="00622982" w:rsidRDefault="00725758" w:rsidP="006A7B98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rPr>
          <w:rFonts w:ascii="Calibri" w:hAnsi="Calibri" w:cs="StoneSans"/>
          <w:color w:val="000000"/>
          <w:sz w:val="20"/>
          <w:szCs w:val="20"/>
        </w:rPr>
      </w:pPr>
      <w:r w:rsidRPr="00622982">
        <w:rPr>
          <w:rFonts w:ascii="Calibri" w:hAnsi="Calibri"/>
          <w:sz w:val="20"/>
          <w:szCs w:val="20"/>
        </w:rPr>
        <w:br/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Main Tasks, Duties and Responsibilities</w:t>
      </w:r>
      <w:r w:rsidR="009A5643">
        <w:rPr>
          <w:rFonts w:ascii="Calibri" w:hAnsi="Calibri"/>
          <w:sz w:val="20"/>
          <w:szCs w:val="20"/>
          <w:u w:val="single"/>
        </w:rPr>
        <w:t xml:space="preserve"> </w:t>
      </w:r>
      <w:r w:rsidRPr="00622982">
        <w:rPr>
          <w:rFonts w:ascii="Calibri" w:hAnsi="Calibri"/>
          <w:sz w:val="20"/>
          <w:szCs w:val="20"/>
          <w:u w:val="single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410FB9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Main Tasks</w:t>
            </w:r>
          </w:p>
        </w:tc>
        <w:tc>
          <w:tcPr>
            <w:tcW w:w="7020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Duties and Responsibilities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570157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Assisting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A86E95">
              <w:rPr>
                <w:rFonts w:ascii="Calibri" w:hAnsi="Calibri"/>
                <w:sz w:val="20"/>
                <w:szCs w:val="20"/>
              </w:rPr>
              <w:t>NGB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and ensuring it fulfils its responsibilities: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Monitoring the provision of accurate, timely and clear information to the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3A79EE" w:rsidRDefault="00A86E95" w:rsidP="003A79EE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there is regular evaluation of the performance of the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="003A79EE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sub-groups,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and the individuals who sit on them.</w:t>
            </w:r>
            <w:r w:rsidRPr="003A79EE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Upholding the highest standards of integrity and probity.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meets the highest standards of corporate governance and seeks compliance with appropriate regulations.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lastRenderedPageBreak/>
              <w:t xml:space="preserve">Ensuring a clear structure for and the effective running of the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its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Working with the</w:t>
            </w:r>
            <w:r>
              <w:rPr>
                <w:rFonts w:ascii="Calibri" w:hAnsi="Calibri"/>
                <w:sz w:val="20"/>
                <w:szCs w:val="20"/>
              </w:rPr>
              <w:t xml:space="preserve"> Directors and key personnel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to help </w:t>
            </w:r>
            <w:r>
              <w:rPr>
                <w:rFonts w:ascii="Calibri" w:hAnsi="Calibri"/>
                <w:sz w:val="20"/>
                <w:szCs w:val="20"/>
              </w:rPr>
              <w:t>them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achieve the objectives of the </w:t>
            </w:r>
            <w:r>
              <w:rPr>
                <w:rFonts w:ascii="Calibri" w:hAnsi="Calibri"/>
                <w:sz w:val="20"/>
                <w:szCs w:val="20"/>
              </w:rPr>
              <w:t>Strategic Plan</w:t>
            </w:r>
            <w:r w:rsidRPr="00622982">
              <w:rPr>
                <w:rFonts w:ascii="Calibri" w:hAnsi="Calibri"/>
                <w:sz w:val="20"/>
                <w:szCs w:val="20"/>
              </w:rPr>
              <w:t>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A1247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Leadership of the </w:t>
            </w:r>
            <w:r w:rsidR="00570157">
              <w:rPr>
                <w:rFonts w:ascii="Calibri" w:hAnsi="Calibri"/>
                <w:sz w:val="20"/>
                <w:szCs w:val="20"/>
              </w:rPr>
              <w:t>Competition Management Groups</w:t>
            </w:r>
            <w:r w:rsidR="00570157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to ensure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their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effectiveness on all aspects of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their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role in developing and implementing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Strategic Plan for the sport.</w:t>
            </w:r>
            <w:r w:rsidRPr="00A1247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A7B98" w:rsidRDefault="006A7B98" w:rsidP="006A7B98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any </w:t>
            </w:r>
            <w:r w:rsidR="00824F13">
              <w:rPr>
                <w:rFonts w:ascii="Calibri" w:hAnsi="Calibri" w:cs="StoneSans"/>
                <w:color w:val="000000"/>
                <w:sz w:val="20"/>
                <w:szCs w:val="20"/>
              </w:rPr>
              <w:t>Competition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Management Groups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824F13">
              <w:rPr>
                <w:rFonts w:ascii="Calibri" w:hAnsi="Calibri" w:cs="StoneSans"/>
                <w:color w:val="000000"/>
                <w:sz w:val="20"/>
                <w:szCs w:val="20"/>
              </w:rPr>
              <w:t>apply their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resources exclusively in pursuit of the implementation of the </w:t>
            </w:r>
            <w:r w:rsidR="00A86E95">
              <w:rPr>
                <w:rFonts w:ascii="Calibri" w:hAnsi="Calibri" w:cs="StoneSans"/>
                <w:color w:val="000000"/>
                <w:sz w:val="20"/>
                <w:szCs w:val="20"/>
              </w:rPr>
              <w:t>Strategic Plan.</w:t>
            </w:r>
            <w:r w:rsidR="00A86E95" w:rsidRPr="006A7B98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Monitoring the implementation of decisions tak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 at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meetings, in particular </w:t>
            </w:r>
            <w:r w:rsidR="00731EA6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with 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regard to </w:t>
            </w:r>
            <w:r w:rsidR="00D74A63">
              <w:rPr>
                <w:rFonts w:ascii="Calibri" w:hAnsi="Calibri" w:cs="StoneSans"/>
                <w:color w:val="000000"/>
                <w:sz w:val="20"/>
                <w:szCs w:val="20"/>
              </w:rPr>
              <w:t>competitions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.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A7B98" w:rsidRDefault="00A86E95" w:rsidP="006A7B98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key personnel 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involved in </w:t>
            </w:r>
            <w:r w:rsidR="00D74A63">
              <w:rPr>
                <w:rFonts w:ascii="Calibri" w:hAnsi="Calibri" w:cs="StoneSans"/>
                <w:color w:val="000000"/>
                <w:sz w:val="20"/>
                <w:szCs w:val="20"/>
              </w:rPr>
              <w:t>competitions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deliver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 annual plan and budgets.</w:t>
            </w:r>
            <w:r w:rsidRPr="006A7B98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570157" w:rsidRPr="00570157" w:rsidRDefault="00A86E95" w:rsidP="006A7B98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Establishing a close relationship of trust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 and key personnel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, providing support and advice while respecting executive responsibility.</w:t>
            </w:r>
          </w:p>
          <w:p w:rsidR="00570157" w:rsidRPr="00570157" w:rsidRDefault="00570157" w:rsidP="00570157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A86E95" w:rsidRPr="006A7B98" w:rsidRDefault="00570157" w:rsidP="006A7B98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Leading the process of appraising the performance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Directors.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  <w:r w:rsidR="00A86E95" w:rsidRPr="006A7B98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Optimising the relationship between the </w:t>
            </w:r>
            <w:r>
              <w:rPr>
                <w:rFonts w:ascii="Calibri" w:hAnsi="Calibri"/>
                <w:sz w:val="20"/>
                <w:szCs w:val="20"/>
              </w:rPr>
              <w:t>Association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and stakeholders internal and external to </w:t>
            </w:r>
            <w:r>
              <w:rPr>
                <w:rFonts w:ascii="Calibri" w:hAnsi="Calibri"/>
                <w:sz w:val="20"/>
                <w:szCs w:val="20"/>
              </w:rPr>
              <w:t>the sport</w:t>
            </w:r>
            <w:r w:rsidRPr="00622982">
              <w:rPr>
                <w:rFonts w:ascii="Calibri" w:hAnsi="Calibri"/>
                <w:sz w:val="20"/>
                <w:szCs w:val="20"/>
              </w:rPr>
              <w:t>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3A79EE" w:rsidRDefault="00A86E95" w:rsidP="003A79EE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sport’s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stakeholders inside and outside the sport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American Football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in particular with regard to </w:t>
            </w:r>
            <w:r w:rsidR="00BF7281">
              <w:rPr>
                <w:rFonts w:ascii="Calibri" w:hAnsi="Calibri" w:cs="StoneSans"/>
                <w:color w:val="000000"/>
                <w:sz w:val="20"/>
                <w:szCs w:val="20"/>
              </w:rPr>
              <w:t>competition pathways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3A79EE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Promoting effective relationships and open communication, both inside and outside the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between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the key partners.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Representing the partnership and understanding the views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the sport’s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stakeholders.  </w:t>
            </w: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Person Specification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Area</w:t>
            </w:r>
          </w:p>
        </w:tc>
        <w:tc>
          <w:tcPr>
            <w:tcW w:w="7020" w:type="dxa"/>
          </w:tcPr>
          <w:p w:rsidR="00A86E95" w:rsidRPr="00622982" w:rsidRDefault="00570157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Desirable Qualities</w:t>
            </w:r>
            <w:r w:rsidR="00A86E95"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A7B98" w:rsidRDefault="00A86E95" w:rsidP="006A7B98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 of leading Boards / Committees.</w:t>
            </w:r>
            <w:r w:rsidRPr="006A7B98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Experience of building </w:t>
            </w:r>
            <w:r w:rsidRPr="00622982">
              <w:rPr>
                <w:rFonts w:ascii="Calibri" w:hAnsi="Calibri"/>
                <w:sz w:val="20"/>
                <w:szCs w:val="20"/>
              </w:rPr>
              <w:t>partnerships.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acting as an advocate for an organisation.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Track record of achievement in an appropriate environment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particularly </w:t>
            </w:r>
            <w:r w:rsidR="00570157">
              <w:rPr>
                <w:rFonts w:ascii="Calibri" w:hAnsi="Calibri" w:cs="StoneSans"/>
                <w:color w:val="000000"/>
                <w:sz w:val="20"/>
                <w:szCs w:val="20"/>
              </w:rPr>
              <w:t>competition management.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Experience and proven effectiveness in </w:t>
            </w:r>
            <w:r w:rsidR="006A7B98">
              <w:rPr>
                <w:rFonts w:ascii="Calibri" w:hAnsi="Calibri" w:cs="StoneSans"/>
                <w:color w:val="000000"/>
                <w:sz w:val="20"/>
                <w:szCs w:val="20"/>
              </w:rPr>
              <w:t>working with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other bodies.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leadership roles in a multi-partner environment.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Demonstrable track record and experience in one or more areas - </w:t>
            </w:r>
            <w:r w:rsidRPr="00622982">
              <w:rPr>
                <w:rFonts w:ascii="Calibri" w:hAnsi="Calibri"/>
                <w:sz w:val="20"/>
                <w:szCs w:val="20"/>
              </w:rPr>
              <w:t>finance, income generation, marketing, partnership building – would be advantageous.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Knowledge / Skills: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Knowledge of </w:t>
            </w:r>
            <w:r>
              <w:rPr>
                <w:rFonts w:ascii="Calibri" w:hAnsi="Calibri"/>
                <w:sz w:val="20"/>
                <w:szCs w:val="20"/>
              </w:rPr>
              <w:t>American Football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, its vision and the main objectives of the </w:t>
            </w:r>
            <w:r w:rsidR="006A7B98">
              <w:rPr>
                <w:rFonts w:ascii="Calibri" w:hAnsi="Calibri"/>
                <w:sz w:val="20"/>
                <w:szCs w:val="20"/>
              </w:rPr>
              <w:t xml:space="preserve">emerging Strategic Plan, in particular </w:t>
            </w:r>
            <w:r w:rsidR="00CB0AB4">
              <w:rPr>
                <w:rFonts w:ascii="Calibri" w:hAnsi="Calibri"/>
                <w:sz w:val="20"/>
                <w:szCs w:val="20"/>
              </w:rPr>
              <w:t>with</w:t>
            </w:r>
            <w:bookmarkStart w:id="0" w:name="_GoBack"/>
            <w:bookmarkEnd w:id="0"/>
            <w:r w:rsidR="006A7B98">
              <w:rPr>
                <w:rFonts w:ascii="Calibri" w:hAnsi="Calibri"/>
                <w:sz w:val="20"/>
                <w:szCs w:val="20"/>
              </w:rPr>
              <w:t xml:space="preserve"> regard to </w:t>
            </w:r>
            <w:r w:rsidR="00E56C56">
              <w:rPr>
                <w:rFonts w:ascii="Calibri" w:hAnsi="Calibri"/>
                <w:sz w:val="20"/>
                <w:szCs w:val="20"/>
              </w:rPr>
              <w:t>competitions and player pathways</w:t>
            </w:r>
            <w:r w:rsidR="006A7B98">
              <w:rPr>
                <w:rFonts w:ascii="Calibri" w:hAnsi="Calibri"/>
                <w:sz w:val="20"/>
                <w:szCs w:val="20"/>
              </w:rPr>
              <w:t>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An understanding and acceptance of the legal duties, responsibilities and liabilities of leading a corporate body.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An understanding of </w:t>
            </w:r>
            <w:r w:rsidR="006E0529">
              <w:rPr>
                <w:rFonts w:ascii="Calibri" w:hAnsi="Calibri"/>
                <w:sz w:val="20"/>
                <w:szCs w:val="20"/>
              </w:rPr>
              <w:t>effective competition structures designed to support wider participation and enhanced performance.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Excellent communication and interpersonal skills.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Competencies: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British American Football Association’s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 insi</w:t>
            </w:r>
            <w:r w:rsidR="005A06D6">
              <w:rPr>
                <w:rFonts w:ascii="Calibri" w:hAnsi="Calibri" w:cs="StoneSans"/>
                <w:color w:val="000000"/>
                <w:sz w:val="20"/>
                <w:szCs w:val="20"/>
              </w:rPr>
              <w:t>de and outside the sport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Ability to develop and communicate a s</w:t>
            </w:r>
            <w:r w:rsidRPr="00622982">
              <w:rPr>
                <w:rFonts w:ascii="Calibri" w:hAnsi="Calibri"/>
                <w:sz w:val="20"/>
                <w:szCs w:val="20"/>
              </w:rPr>
              <w:t>trategic vision.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take an independent view when judgements are required.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think creatively.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Awareness of what is required to ensure the needs of external ‘investors’ are met.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ability to work effectively as part of a team.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Behaviours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Demonstrate a commitment to the </w:t>
            </w:r>
            <w:r>
              <w:rPr>
                <w:rFonts w:ascii="Calibri" w:hAnsi="Calibri"/>
                <w:sz w:val="20"/>
                <w:szCs w:val="20"/>
              </w:rPr>
              <w:t>National Governing Body</w:t>
            </w:r>
            <w:r w:rsidRPr="00622982">
              <w:rPr>
                <w:rFonts w:ascii="Calibri" w:hAnsi="Calibri"/>
                <w:sz w:val="20"/>
                <w:szCs w:val="20"/>
              </w:rPr>
              <w:t>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 willingness to speak candidly.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recognition of the implications of working in a partnership environment.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Recognise and value the contribution of others.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Supports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other Directors and key personnel in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their leadership of the business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whilst monitoring their conduct.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Demonstrate flexibility and open mindedness.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Provide learning opportunities by giving feedback and support.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commitment to Nolan’s seven principles of public life – selflessness, integrity, objectivity, accountability, o</w:t>
            </w:r>
            <w:r>
              <w:rPr>
                <w:rFonts w:ascii="Calibri" w:hAnsi="Calibri"/>
                <w:sz w:val="20"/>
                <w:szCs w:val="20"/>
              </w:rPr>
              <w:t>penness, honesty and leadership.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tact and diplomacy.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impartiality, fairness and the ability to respect confidences.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Special Circumstances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Willingness to commit time to attend meetings of the </w:t>
            </w:r>
            <w:r w:rsidR="005701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and Committees as necessary.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</w:tbl>
    <w:p w:rsidR="00D42686" w:rsidRDefault="00D42686"/>
    <w:sectPr w:rsidR="00D42686" w:rsidSect="0045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8C" w:rsidRDefault="006C428C" w:rsidP="009F4303">
      <w:r>
        <w:separator/>
      </w:r>
    </w:p>
  </w:endnote>
  <w:endnote w:type="continuationSeparator" w:id="0">
    <w:p w:rsidR="006C428C" w:rsidRDefault="006C428C" w:rsidP="009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Default="00376334" w:rsidP="004B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D5F" w:rsidRDefault="00CB0AB4" w:rsidP="004B2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Pr="004B2D5F" w:rsidRDefault="00376334" w:rsidP="004B2D5F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6"/>
        <w:szCs w:val="16"/>
      </w:rPr>
    </w:pPr>
    <w:r w:rsidRPr="004B2D5F">
      <w:rPr>
        <w:rStyle w:val="PageNumber"/>
        <w:rFonts w:ascii="Century Gothic" w:hAnsi="Century Gothic"/>
        <w:sz w:val="16"/>
        <w:szCs w:val="16"/>
      </w:rPr>
      <w:fldChar w:fldCharType="begin"/>
    </w:r>
    <w:r w:rsidR="00A86E95" w:rsidRPr="004B2D5F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4B2D5F">
      <w:rPr>
        <w:rStyle w:val="PageNumber"/>
        <w:rFonts w:ascii="Century Gothic" w:hAnsi="Century Gothic"/>
        <w:sz w:val="16"/>
        <w:szCs w:val="16"/>
      </w:rPr>
      <w:fldChar w:fldCharType="separate"/>
    </w:r>
    <w:r w:rsidR="00CB0AB4">
      <w:rPr>
        <w:rStyle w:val="PageNumber"/>
        <w:rFonts w:ascii="Century Gothic" w:hAnsi="Century Gothic"/>
        <w:noProof/>
        <w:sz w:val="16"/>
        <w:szCs w:val="16"/>
      </w:rPr>
      <w:t>3</w:t>
    </w:r>
    <w:r w:rsidRPr="004B2D5F">
      <w:rPr>
        <w:rStyle w:val="PageNumber"/>
        <w:rFonts w:ascii="Century Gothic" w:hAnsi="Century Gothic"/>
        <w:sz w:val="16"/>
        <w:szCs w:val="16"/>
      </w:rPr>
      <w:fldChar w:fldCharType="end"/>
    </w:r>
  </w:p>
  <w:p w:rsidR="004B2D5F" w:rsidRPr="004B2D5F" w:rsidRDefault="00376334" w:rsidP="004B2D5F">
    <w:pPr>
      <w:pStyle w:val="Footer"/>
      <w:ind w:right="360"/>
      <w:rPr>
        <w:rFonts w:ascii="Century Gothic" w:hAnsi="Century Gothic"/>
        <w:sz w:val="16"/>
        <w:szCs w:val="16"/>
      </w:rPr>
    </w:pPr>
    <w:r w:rsidRPr="001212B1">
      <w:rPr>
        <w:rFonts w:ascii="Century Gothic" w:hAnsi="Century Gothic"/>
        <w:sz w:val="16"/>
        <w:szCs w:val="16"/>
      </w:rPr>
      <w:fldChar w:fldCharType="begin"/>
    </w:r>
    <w:r w:rsidR="00A86E95" w:rsidRPr="001212B1">
      <w:rPr>
        <w:rFonts w:ascii="Century Gothic" w:hAnsi="Century Gothic"/>
        <w:sz w:val="16"/>
        <w:szCs w:val="16"/>
      </w:rPr>
      <w:instrText xml:space="preserve"> FILENAME </w:instrText>
    </w:r>
    <w:r w:rsidRPr="001212B1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8C" w:rsidRDefault="006C428C" w:rsidP="009F4303">
      <w:r>
        <w:separator/>
      </w:r>
    </w:p>
  </w:footnote>
  <w:footnote w:type="continuationSeparator" w:id="0">
    <w:p w:rsidR="006C428C" w:rsidRDefault="006C428C" w:rsidP="009F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E9" w:rsidRDefault="00BC4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2736850</wp:posOffset>
          </wp:positionH>
          <wp:positionV relativeFrom="paragraph">
            <wp:posOffset>-377825</wp:posOffset>
          </wp:positionV>
          <wp:extent cx="1084580" cy="771525"/>
          <wp:effectExtent l="19050" t="0" r="1270" b="0"/>
          <wp:wrapSquare wrapText="bothSides"/>
          <wp:docPr id="2" name="Picture 2" descr="BAF pil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F pill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EB7"/>
    <w:multiLevelType w:val="hybridMultilevel"/>
    <w:tmpl w:val="FE0A7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C7A"/>
    <w:multiLevelType w:val="hybridMultilevel"/>
    <w:tmpl w:val="ADF2B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7AE7"/>
    <w:multiLevelType w:val="hybridMultilevel"/>
    <w:tmpl w:val="9132D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685"/>
    <w:multiLevelType w:val="multilevel"/>
    <w:tmpl w:val="16B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A494DD7"/>
    <w:multiLevelType w:val="hybridMultilevel"/>
    <w:tmpl w:val="FB92C2A8"/>
    <w:lvl w:ilvl="0" w:tplc="22DEE8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5"/>
    <w:rsid w:val="00027560"/>
    <w:rsid w:val="000D46E3"/>
    <w:rsid w:val="000D5E6B"/>
    <w:rsid w:val="00195CB4"/>
    <w:rsid w:val="001E3794"/>
    <w:rsid w:val="00256AE4"/>
    <w:rsid w:val="002E714E"/>
    <w:rsid w:val="00345B9F"/>
    <w:rsid w:val="00376334"/>
    <w:rsid w:val="003A0206"/>
    <w:rsid w:val="003A79EE"/>
    <w:rsid w:val="003E78CE"/>
    <w:rsid w:val="00410FB9"/>
    <w:rsid w:val="004847AF"/>
    <w:rsid w:val="00570157"/>
    <w:rsid w:val="005A06D6"/>
    <w:rsid w:val="006A7B98"/>
    <w:rsid w:val="006C428C"/>
    <w:rsid w:val="006E0529"/>
    <w:rsid w:val="00725758"/>
    <w:rsid w:val="00731EA6"/>
    <w:rsid w:val="00751C62"/>
    <w:rsid w:val="00824F13"/>
    <w:rsid w:val="00834696"/>
    <w:rsid w:val="00843C70"/>
    <w:rsid w:val="00984DE8"/>
    <w:rsid w:val="009A5643"/>
    <w:rsid w:val="009F1843"/>
    <w:rsid w:val="009F4303"/>
    <w:rsid w:val="00A86E95"/>
    <w:rsid w:val="00AC4334"/>
    <w:rsid w:val="00BC4F78"/>
    <w:rsid w:val="00BF7281"/>
    <w:rsid w:val="00C37F16"/>
    <w:rsid w:val="00CB0AB4"/>
    <w:rsid w:val="00CD0876"/>
    <w:rsid w:val="00CD431D"/>
    <w:rsid w:val="00D42686"/>
    <w:rsid w:val="00D63569"/>
    <w:rsid w:val="00D74A63"/>
    <w:rsid w:val="00E56C56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192EF6-8F1E-4412-8B03-BC8A5E7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9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86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8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Cockerill</dc:creator>
  <cp:lastModifiedBy>Martin Cockerill</cp:lastModifiedBy>
  <cp:revision>5</cp:revision>
  <dcterms:created xsi:type="dcterms:W3CDTF">2016-03-12T11:15:00Z</dcterms:created>
  <dcterms:modified xsi:type="dcterms:W3CDTF">2016-03-12T11:45:00Z</dcterms:modified>
</cp:coreProperties>
</file>